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CC6D6" w14:textId="642E48D8" w:rsidR="0015169E" w:rsidRDefault="009E25B6" w:rsidP="00601693"/>
    <w:p w14:paraId="5EAD774F" w14:textId="58D217CC" w:rsidR="00F9564F" w:rsidRDefault="00F9564F">
      <w:pPr>
        <w:rPr>
          <w:i/>
          <w:iCs/>
        </w:rPr>
      </w:pPr>
      <w:r>
        <w:t xml:space="preserve">We invited 2 students from each class to join us for lunch for a little chat about our </w:t>
      </w:r>
      <w:r w:rsidRPr="00F9564F">
        <w:rPr>
          <w:i/>
          <w:iCs/>
        </w:rPr>
        <w:t>Cook’s Care Model.</w:t>
      </w:r>
    </w:p>
    <w:p w14:paraId="0EE7CE85" w14:textId="6DEA7CE3" w:rsidR="00F9564F" w:rsidRDefault="00F9564F">
      <w:pPr>
        <w:rPr>
          <w:i/>
          <w:iCs/>
        </w:rPr>
      </w:pPr>
    </w:p>
    <w:p w14:paraId="57C5EF9F" w14:textId="2BA5C43F" w:rsidR="00F9564F" w:rsidRDefault="00F9564F">
      <w:r>
        <w:t xml:space="preserve">As new administrators to the building as of January 2022, we wanted a chance to see what our learners think Cook cares for self, </w:t>
      </w:r>
      <w:proofErr w:type="gramStart"/>
      <w:r>
        <w:t>others</w:t>
      </w:r>
      <w:proofErr w:type="gramEnd"/>
      <w:r>
        <w:t xml:space="preserve"> and place both looks like and sounds like. Our data shows us that our learners know a lot of what it looks like to care for self, </w:t>
      </w:r>
      <w:proofErr w:type="gramStart"/>
      <w:r>
        <w:t>others</w:t>
      </w:r>
      <w:proofErr w:type="gramEnd"/>
      <w:r>
        <w:t xml:space="preserve"> and place. However, when we asked students to share what they think it may sound like, it appeared to be much more challenging. </w:t>
      </w:r>
    </w:p>
    <w:p w14:paraId="116674FD" w14:textId="22A2C80E" w:rsidR="00F9564F" w:rsidRDefault="00F9564F"/>
    <w:p w14:paraId="59E19920" w14:textId="42188E28" w:rsidR="00F9564F" w:rsidRDefault="00F9564F">
      <w:r>
        <w:t xml:space="preserve">Our next step is to share this data with our staff to see if there’s </w:t>
      </w:r>
      <w:proofErr w:type="gramStart"/>
      <w:r>
        <w:t>more</w:t>
      </w:r>
      <w:proofErr w:type="gramEnd"/>
      <w:r>
        <w:t xml:space="preserve"> we can do to help support our learners with how Cook Cougars say things to one another to show that we care about our self, each other, and this place.</w:t>
      </w:r>
      <w:r w:rsidR="00D854F6">
        <w:t xml:space="preserve"> </w:t>
      </w:r>
    </w:p>
    <w:p w14:paraId="43127E2E" w14:textId="377F88E6" w:rsidR="00D854F6" w:rsidRDefault="00D854F6"/>
    <w:p w14:paraId="32B39F65" w14:textId="0920A042" w:rsidR="00D854F6" w:rsidRPr="00601693" w:rsidRDefault="00D854F6">
      <w:pPr>
        <w:rPr>
          <w:color w:val="FF0000"/>
        </w:rPr>
      </w:pPr>
      <w:r w:rsidRPr="00601693">
        <w:rPr>
          <w:color w:val="FF0000"/>
        </w:rPr>
        <w:t xml:space="preserve">From my scan, I hear staff sharing how many of our learners do not know how to self-regulate during unstructured times, particularly recess and lunch. I’d like to learn more about what this means to our colleagues. I think </w:t>
      </w:r>
      <w:r w:rsidR="008D1E58" w:rsidRPr="00601693">
        <w:rPr>
          <w:color w:val="FF0000"/>
        </w:rPr>
        <w:t xml:space="preserve">we need to get more explicit about the </w:t>
      </w:r>
      <w:r w:rsidR="005C5136" w:rsidRPr="00601693">
        <w:rPr>
          <w:i/>
          <w:iCs/>
          <w:color w:val="FF0000"/>
        </w:rPr>
        <w:t>WHAT?</w:t>
      </w:r>
      <w:r w:rsidR="008D1E58" w:rsidRPr="00601693">
        <w:rPr>
          <w:color w:val="FF0000"/>
        </w:rPr>
        <w:t xml:space="preserve"> so we can </w:t>
      </w:r>
      <w:r w:rsidR="005C5136" w:rsidRPr="00601693">
        <w:rPr>
          <w:color w:val="FF0000"/>
        </w:rPr>
        <w:t xml:space="preserve">thoughtfully consider the </w:t>
      </w:r>
      <w:r w:rsidR="005C5136" w:rsidRPr="00601693">
        <w:rPr>
          <w:i/>
          <w:iCs/>
          <w:color w:val="FF0000"/>
        </w:rPr>
        <w:t>HOW? / WHY?</w:t>
      </w:r>
      <w:r w:rsidR="005C5136" w:rsidRPr="00601693">
        <w:rPr>
          <w:color w:val="FF0000"/>
        </w:rPr>
        <w:t xml:space="preserve"> and </w:t>
      </w:r>
      <w:r w:rsidR="005C5136" w:rsidRPr="00601693">
        <w:rPr>
          <w:i/>
          <w:iCs/>
          <w:color w:val="FF0000"/>
        </w:rPr>
        <w:t>NEXT STEPS.</w:t>
      </w:r>
    </w:p>
    <w:p w14:paraId="50717A56" w14:textId="77777777" w:rsidR="00F9564F" w:rsidRDefault="00F956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619E" w14:paraId="0B6E3436" w14:textId="77777777" w:rsidTr="00F6619E">
        <w:tc>
          <w:tcPr>
            <w:tcW w:w="9350" w:type="dxa"/>
            <w:gridSpan w:val="2"/>
            <w:shd w:val="pct5" w:color="auto" w:fill="auto"/>
          </w:tcPr>
          <w:p w14:paraId="194872F1" w14:textId="607C6AE1" w:rsidR="00F6619E" w:rsidRPr="00F6619E" w:rsidRDefault="00F6619E" w:rsidP="00F6619E">
            <w:pPr>
              <w:jc w:val="center"/>
              <w:rPr>
                <w:b/>
                <w:bCs/>
                <w:color w:val="FF0000"/>
              </w:rPr>
            </w:pPr>
            <w:r w:rsidRPr="00F6619E">
              <w:rPr>
                <w:b/>
                <w:bCs/>
                <w:color w:val="FF0000"/>
              </w:rPr>
              <w:t>What does COOK CARES…</w:t>
            </w:r>
          </w:p>
        </w:tc>
      </w:tr>
      <w:tr w:rsidR="00F6619E" w14:paraId="7C165848" w14:textId="77777777" w:rsidTr="00F6619E">
        <w:tc>
          <w:tcPr>
            <w:tcW w:w="4675" w:type="dxa"/>
          </w:tcPr>
          <w:p w14:paraId="0EC39CEE" w14:textId="77777777" w:rsidR="00F6619E" w:rsidRDefault="00F6619E" w:rsidP="00F6619E">
            <w:pPr>
              <w:jc w:val="center"/>
            </w:pPr>
          </w:p>
          <w:p w14:paraId="294C2375" w14:textId="5A3718EA" w:rsidR="00F6619E" w:rsidRPr="00F9564F" w:rsidRDefault="00F6619E" w:rsidP="00F6619E">
            <w:pPr>
              <w:jc w:val="center"/>
              <w:rPr>
                <w:b/>
                <w:bCs/>
                <w:color w:val="0070C0"/>
              </w:rPr>
            </w:pPr>
            <w:r w:rsidRPr="00F9564F">
              <w:rPr>
                <w:b/>
                <w:bCs/>
                <w:noProof/>
                <w:color w:val="0070C0"/>
              </w:rPr>
              <w:drawing>
                <wp:anchor distT="0" distB="0" distL="114300" distR="114300" simplePos="0" relativeHeight="251658240" behindDoc="1" locked="0" layoutInCell="1" allowOverlap="1" wp14:anchorId="6CEC8260" wp14:editId="0DCD4D39">
                  <wp:simplePos x="0" y="0"/>
                  <wp:positionH relativeFrom="column">
                    <wp:posOffset>110642</wp:posOffset>
                  </wp:positionH>
                  <wp:positionV relativeFrom="paragraph">
                    <wp:posOffset>76</wp:posOffset>
                  </wp:positionV>
                  <wp:extent cx="1037423" cy="335915"/>
                  <wp:effectExtent l="0" t="0" r="4445" b="0"/>
                  <wp:wrapNone/>
                  <wp:docPr id="2" name="Picture 2" descr="How to Draw Cartoo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Draw Cartoo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23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564F">
              <w:rPr>
                <w:b/>
                <w:bCs/>
                <w:color w:val="0070C0"/>
              </w:rPr>
              <w:t>look like…</w:t>
            </w:r>
          </w:p>
          <w:p w14:paraId="36DB1BD1" w14:textId="77777777" w:rsidR="00F6619E" w:rsidRDefault="00F6619E" w:rsidP="00F6619E">
            <w:pPr>
              <w:jc w:val="center"/>
            </w:pPr>
          </w:p>
          <w:p w14:paraId="1DD5B8FC" w14:textId="68F91658" w:rsidR="00F6619E" w:rsidRDefault="00F6619E" w:rsidP="00F6619E">
            <w:pPr>
              <w:jc w:val="center"/>
            </w:pPr>
            <w:r>
              <w:fldChar w:fldCharType="begin"/>
            </w:r>
            <w:r>
              <w:instrText xml:space="preserve"> INCLUDEPICTURE "/var/folders/w6/nfdtgrhs4yd4_dxpwv24gvf00000gq/T/com.microsoft.Word/WebArchiveCopyPasteTempFiles/eye_9.jpg" \* MERGEFORMATINET </w:instrText>
            </w:r>
            <w:r w:rsidR="009E25B6">
              <w:fldChar w:fldCharType="separate"/>
            </w:r>
            <w:r>
              <w:fldChar w:fldCharType="end"/>
            </w:r>
          </w:p>
        </w:tc>
        <w:tc>
          <w:tcPr>
            <w:tcW w:w="4675" w:type="dxa"/>
          </w:tcPr>
          <w:p w14:paraId="11D5F0E5" w14:textId="102FAFBE" w:rsidR="00F6619E" w:rsidRDefault="00F6619E" w:rsidP="00F6619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35C7945" wp14:editId="428EC108">
                  <wp:simplePos x="0" y="0"/>
                  <wp:positionH relativeFrom="column">
                    <wp:posOffset>441427</wp:posOffset>
                  </wp:positionH>
                  <wp:positionV relativeFrom="paragraph">
                    <wp:posOffset>100407</wp:posOffset>
                  </wp:positionV>
                  <wp:extent cx="261620" cy="424180"/>
                  <wp:effectExtent l="0" t="0" r="5080" b="0"/>
                  <wp:wrapNone/>
                  <wp:docPr id="3" name="Picture 3" descr="Free Image Of The Ear, Download Free Image Of The Ear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mage Of The Ear, Download Free Image Of The Ear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266C52" w14:textId="248EAA80" w:rsidR="00F6619E" w:rsidRPr="00F9564F" w:rsidRDefault="00F6619E" w:rsidP="00F6619E">
            <w:pPr>
              <w:jc w:val="center"/>
              <w:rPr>
                <w:b/>
                <w:bCs/>
              </w:rPr>
            </w:pPr>
            <w:r w:rsidRPr="00F9564F">
              <w:rPr>
                <w:b/>
                <w:bCs/>
                <w:color w:val="00B050"/>
              </w:rPr>
              <w:fldChar w:fldCharType="begin"/>
            </w:r>
            <w:r w:rsidRPr="00F9564F">
              <w:rPr>
                <w:b/>
                <w:bCs/>
                <w:color w:val="00B050"/>
              </w:rPr>
              <w:instrText xml:space="preserve"> INCLUDEPICTURE "/var/folders/w6/nfdtgrhs4yd4_dxpwv24gvf00000gq/T/com.microsoft.Word/WebArchiveCopyPasteTempFiles/images?q=tbnANd9GcT5bxsOSlw4gQ4HQydxkjnacfp7vmbAPVG12w&amp;usqp=CAU" \* MERGEFORMATINET </w:instrText>
            </w:r>
            <w:r w:rsidR="009E25B6">
              <w:rPr>
                <w:b/>
                <w:bCs/>
                <w:color w:val="00B050"/>
              </w:rPr>
              <w:fldChar w:fldCharType="separate"/>
            </w:r>
            <w:r w:rsidRPr="00F9564F">
              <w:rPr>
                <w:b/>
                <w:bCs/>
                <w:color w:val="00B050"/>
              </w:rPr>
              <w:fldChar w:fldCharType="end"/>
            </w:r>
            <w:r w:rsidRPr="00F9564F">
              <w:rPr>
                <w:b/>
                <w:bCs/>
                <w:color w:val="00B050"/>
              </w:rPr>
              <w:t>sound like…</w:t>
            </w:r>
          </w:p>
        </w:tc>
      </w:tr>
    </w:tbl>
    <w:p w14:paraId="6CE54109" w14:textId="462E04AE" w:rsidR="005C5136" w:rsidRDefault="00F8232A">
      <w:r w:rsidRPr="00F8232A">
        <w:rPr>
          <w:noProof/>
        </w:rPr>
        <w:drawing>
          <wp:inline distT="0" distB="0" distL="0" distR="0" wp14:anchorId="3C752618" wp14:editId="42365ABD">
            <wp:extent cx="2977286" cy="1956789"/>
            <wp:effectExtent l="0" t="0" r="0" b="0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4966" cy="198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EC809" wp14:editId="5C64BDDB">
            <wp:extent cx="2904134" cy="1959342"/>
            <wp:effectExtent l="0" t="0" r="4445" b="0"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94" cy="19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32A">
        <w:rPr>
          <w:noProof/>
        </w:rPr>
        <w:drawing>
          <wp:inline distT="0" distB="0" distL="0" distR="0" wp14:anchorId="7733765B" wp14:editId="761194C3">
            <wp:extent cx="2977286" cy="2104390"/>
            <wp:effectExtent l="0" t="0" r="0" b="3810"/>
            <wp:docPr id="5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2947" cy="21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4CA" w:rsidRPr="00B174CA">
        <w:rPr>
          <w:noProof/>
        </w:rPr>
        <w:drawing>
          <wp:inline distT="0" distB="0" distL="0" distR="0" wp14:anchorId="043E73E4" wp14:editId="7C032200">
            <wp:extent cx="2903855" cy="2104220"/>
            <wp:effectExtent l="0" t="0" r="4445" b="4445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6408" cy="214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9526" w14:textId="77777777" w:rsidR="005C5136" w:rsidRDefault="005C5136"/>
    <w:p w14:paraId="3AD63955" w14:textId="522D26BA" w:rsidR="005C5136" w:rsidRPr="0099368D" w:rsidRDefault="00A103F8">
      <w:pPr>
        <w:rPr>
          <w:b/>
          <w:bCs/>
        </w:rPr>
      </w:pPr>
      <w:r w:rsidRPr="0099368D">
        <w:rPr>
          <w:noProof/>
        </w:rPr>
        <w:drawing>
          <wp:anchor distT="0" distB="0" distL="114300" distR="114300" simplePos="0" relativeHeight="251660288" behindDoc="1" locked="0" layoutInCell="1" allowOverlap="1" wp14:anchorId="3B68A72E" wp14:editId="7E7D1F27">
            <wp:simplePos x="0" y="0"/>
            <wp:positionH relativeFrom="column">
              <wp:posOffset>2110811</wp:posOffset>
            </wp:positionH>
            <wp:positionV relativeFrom="paragraph">
              <wp:posOffset>808052</wp:posOffset>
            </wp:positionV>
            <wp:extent cx="3146752" cy="2221907"/>
            <wp:effectExtent l="0" t="0" r="3175" b="635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939" cy="223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8D" w:rsidRPr="00BB1107">
        <w:rPr>
          <w:b/>
          <w:bCs/>
          <w:color w:val="FF0000"/>
        </w:rPr>
        <w:t xml:space="preserve">A picture book </w:t>
      </w:r>
      <w:r w:rsidR="00F90090" w:rsidRPr="00BB1107">
        <w:rPr>
          <w:b/>
          <w:bCs/>
          <w:color w:val="FF0000"/>
        </w:rPr>
        <w:t>that we’re using as our 2022-2023 anchor text</w:t>
      </w:r>
      <w:r w:rsidR="00A032D4" w:rsidRPr="00BB1107">
        <w:rPr>
          <w:b/>
          <w:bCs/>
          <w:color w:val="FF0000"/>
        </w:rPr>
        <w:t xml:space="preserve">. </w:t>
      </w:r>
      <w:r w:rsidR="00A032D4">
        <w:rPr>
          <w:b/>
          <w:bCs/>
        </w:rPr>
        <w:t>This will be a school-wide focus in the first week of September and will guide us for all decision making so that we continue to align our decision-making around professional learning</w:t>
      </w:r>
      <w:r w:rsidR="00426400">
        <w:rPr>
          <w:b/>
          <w:bCs/>
        </w:rPr>
        <w:t xml:space="preserve"> and school story goals. The book beautifully aligns with our Cook Cares model.</w:t>
      </w:r>
      <w:r w:rsidR="00BB1107">
        <w:rPr>
          <w:b/>
          <w:bCs/>
        </w:rPr>
        <w:t xml:space="preserve"> Each staff member was given a copy in June as a gift to read over the summer.</w:t>
      </w:r>
    </w:p>
    <w:p w14:paraId="76940B22" w14:textId="54AED4F9" w:rsidR="0099368D" w:rsidRDefault="0099368D"/>
    <w:p w14:paraId="39F427AE" w14:textId="0425D310" w:rsidR="0099368D" w:rsidRDefault="0099368D"/>
    <w:p w14:paraId="1F4D970C" w14:textId="22D57235" w:rsidR="005C5136" w:rsidRDefault="005C5136"/>
    <w:p w14:paraId="1CE52794" w14:textId="00AA6EA4" w:rsidR="005C5136" w:rsidRDefault="005C5136"/>
    <w:p w14:paraId="1DB89759" w14:textId="194648A0" w:rsidR="005C5136" w:rsidRDefault="005C5136"/>
    <w:p w14:paraId="1B6B7C51" w14:textId="1F3B8B2A" w:rsidR="005C5136" w:rsidRDefault="005C5136"/>
    <w:p w14:paraId="0ABB34A5" w14:textId="77777777" w:rsidR="005C5136" w:rsidRDefault="005C5136"/>
    <w:p w14:paraId="71E1E2F5" w14:textId="77777777" w:rsidR="005C5136" w:rsidRDefault="005C5136"/>
    <w:p w14:paraId="5046349A" w14:textId="3B06BBD8" w:rsidR="005C5136" w:rsidRDefault="005C5136">
      <w:pPr>
        <w:rPr>
          <w:b/>
          <w:bCs/>
          <w:color w:val="7030A0"/>
        </w:rPr>
      </w:pPr>
      <w:r w:rsidRPr="005C5136">
        <w:rPr>
          <w:b/>
          <w:bCs/>
          <w:color w:val="7030A0"/>
        </w:rPr>
        <w:t>We also asked students…</w:t>
      </w:r>
    </w:p>
    <w:p w14:paraId="0C6110C2" w14:textId="77777777" w:rsidR="005C5136" w:rsidRPr="005C5136" w:rsidRDefault="005C5136">
      <w:pPr>
        <w:rPr>
          <w:b/>
          <w:bCs/>
          <w:color w:val="7030A0"/>
        </w:rPr>
      </w:pPr>
    </w:p>
    <w:p w14:paraId="2043ABF4" w14:textId="02CC9A4D" w:rsidR="005C5136" w:rsidRDefault="005C5136">
      <w:r>
        <w:rPr>
          <w:noProof/>
        </w:rPr>
        <w:drawing>
          <wp:inline distT="0" distB="0" distL="0" distR="0" wp14:anchorId="3F19B6D8" wp14:editId="68AC74B9">
            <wp:extent cx="4754880" cy="4457192"/>
            <wp:effectExtent l="0" t="0" r="0" b="63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93" cy="45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3BCF" w14:textId="27B9B3DA" w:rsidR="005C5136" w:rsidRDefault="00CC2060">
      <w:r>
        <w:t>Next time, I would ask for an example to help go deeper with student responses.</w:t>
      </w:r>
    </w:p>
    <w:p w14:paraId="68E615B3" w14:textId="77777777" w:rsidR="00CC2060" w:rsidRDefault="00CC2060"/>
    <w:p w14:paraId="0E20FC84" w14:textId="03A059C3" w:rsidR="005C5136" w:rsidRPr="00601693" w:rsidRDefault="005C5136">
      <w:pPr>
        <w:rPr>
          <w:color w:val="FF0000"/>
        </w:rPr>
      </w:pPr>
      <w:r w:rsidRPr="00601693">
        <w:rPr>
          <w:color w:val="FF0000"/>
        </w:rPr>
        <w:t>Asking this question was important because:</w:t>
      </w:r>
    </w:p>
    <w:p w14:paraId="5A9FAFBF" w14:textId="553340C6" w:rsidR="005C5136" w:rsidRPr="00601693" w:rsidRDefault="00197C90" w:rsidP="005C5136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We</w:t>
      </w:r>
      <w:r w:rsidR="005C5136" w:rsidRPr="00601693">
        <w:rPr>
          <w:color w:val="FF0000"/>
        </w:rPr>
        <w:t xml:space="preserve"> want to see how our learners respond about their learning</w:t>
      </w:r>
      <w:r w:rsidR="000B2F14" w:rsidRPr="00601693">
        <w:rPr>
          <w:color w:val="FF0000"/>
        </w:rPr>
        <w:t>, and</w:t>
      </w:r>
    </w:p>
    <w:p w14:paraId="4E1D106A" w14:textId="3FAF3751" w:rsidR="005C5136" w:rsidRPr="00601693" w:rsidRDefault="000B2F14" w:rsidP="005C5136">
      <w:pPr>
        <w:pStyle w:val="ListParagraph"/>
        <w:numPr>
          <w:ilvl w:val="0"/>
          <w:numId w:val="1"/>
        </w:numPr>
        <w:rPr>
          <w:color w:val="FF0000"/>
        </w:rPr>
      </w:pPr>
      <w:r w:rsidRPr="00601693">
        <w:rPr>
          <w:color w:val="FF0000"/>
        </w:rPr>
        <w:t>if they know why their learning is important</w:t>
      </w:r>
    </w:p>
    <w:p w14:paraId="3FE9EEE6" w14:textId="05A4F51E" w:rsidR="000B2F14" w:rsidRPr="00601693" w:rsidRDefault="000B2F14" w:rsidP="000B2F14">
      <w:pPr>
        <w:rPr>
          <w:color w:val="FF0000"/>
        </w:rPr>
      </w:pPr>
    </w:p>
    <w:p w14:paraId="245C3972" w14:textId="7D12119B" w:rsidR="000B2F14" w:rsidRPr="00601693" w:rsidRDefault="00197C90" w:rsidP="000B2F14">
      <w:pPr>
        <w:rPr>
          <w:color w:val="FF0000"/>
        </w:rPr>
      </w:pPr>
      <w:r>
        <w:rPr>
          <w:color w:val="FF0000"/>
        </w:rPr>
        <w:t>We</w:t>
      </w:r>
      <w:r w:rsidR="000B2F14" w:rsidRPr="00601693">
        <w:rPr>
          <w:color w:val="FF0000"/>
        </w:rPr>
        <w:t xml:space="preserve"> think SEL is essential to all learning; it is the foundation. Yet, </w:t>
      </w:r>
      <w:r>
        <w:rPr>
          <w:color w:val="FF0000"/>
        </w:rPr>
        <w:t>we</w:t>
      </w:r>
      <w:r w:rsidR="000B2F14" w:rsidRPr="00601693">
        <w:rPr>
          <w:color w:val="FF0000"/>
        </w:rPr>
        <w:t xml:space="preserve"> also think it’s </w:t>
      </w:r>
      <w:r w:rsidR="00CC2060">
        <w:rPr>
          <w:color w:val="FF0000"/>
        </w:rPr>
        <w:t>crucial</w:t>
      </w:r>
      <w:r w:rsidR="000B2F14" w:rsidRPr="00601693">
        <w:rPr>
          <w:color w:val="FF0000"/>
        </w:rPr>
        <w:t xml:space="preserve"> to consider how our students are doing with their learning. </w:t>
      </w:r>
    </w:p>
    <w:p w14:paraId="4A8372B7" w14:textId="2FD4A23C" w:rsidR="0099368D" w:rsidRDefault="0099368D" w:rsidP="000B2F14"/>
    <w:p w14:paraId="0B60A3C7" w14:textId="393A603E" w:rsidR="0099368D" w:rsidRDefault="00831901" w:rsidP="000B2F14">
      <w:r>
        <w:rPr>
          <w:noProof/>
        </w:rPr>
        <w:drawing>
          <wp:inline distT="0" distB="0" distL="0" distR="0" wp14:anchorId="65A777AD" wp14:editId="7368EB01">
            <wp:extent cx="3678691" cy="2759018"/>
            <wp:effectExtent l="2858" t="0" r="0" b="0"/>
            <wp:docPr id="7" name="Picture 7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in a room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6807" cy="27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E934E" wp14:editId="7FBCB635">
            <wp:extent cx="3720465" cy="2790349"/>
            <wp:effectExtent l="0" t="4762" r="0" b="0"/>
            <wp:docPr id="10" name="Picture 10" descr="A picture containing text, book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book, person, in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9059" cy="280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E13E" w14:textId="77777777" w:rsidR="00197C90" w:rsidRDefault="00197C90" w:rsidP="000B2F14"/>
    <w:p w14:paraId="0F8B0AF6" w14:textId="162F019F" w:rsidR="00197C90" w:rsidRPr="009E25B6" w:rsidRDefault="00197C90" w:rsidP="00197C90">
      <w:pPr>
        <w:jc w:val="center"/>
        <w:rPr>
          <w:rFonts w:ascii="Baguet Script" w:hAnsi="Baguet Script"/>
          <w:color w:val="0070C0"/>
          <w:sz w:val="32"/>
          <w:szCs w:val="32"/>
        </w:rPr>
      </w:pPr>
      <w:r w:rsidRPr="009E25B6">
        <w:rPr>
          <w:rFonts w:ascii="Baguet Script" w:hAnsi="Baguet Script"/>
          <w:color w:val="0070C0"/>
          <w:sz w:val="32"/>
          <w:szCs w:val="32"/>
        </w:rPr>
        <w:t>Stay tuned for what 2022-2023 has in store for us!</w:t>
      </w:r>
    </w:p>
    <w:sectPr w:rsidR="00197C90" w:rsidRPr="009E25B6" w:rsidSect="00F6619E">
      <w:headerReference w:type="default" r:id="rId17"/>
      <w:pgSz w:w="12240" w:h="201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376C6" w14:textId="77777777" w:rsidR="004118D7" w:rsidRDefault="004118D7" w:rsidP="00F6619E">
      <w:r>
        <w:separator/>
      </w:r>
    </w:p>
  </w:endnote>
  <w:endnote w:type="continuationSeparator" w:id="0">
    <w:p w14:paraId="45F6F642" w14:textId="77777777" w:rsidR="004118D7" w:rsidRDefault="004118D7" w:rsidP="00F66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995F8" w14:textId="77777777" w:rsidR="004118D7" w:rsidRDefault="004118D7" w:rsidP="00F6619E">
      <w:r>
        <w:separator/>
      </w:r>
    </w:p>
  </w:footnote>
  <w:footnote w:type="continuationSeparator" w:id="0">
    <w:p w14:paraId="38740435" w14:textId="77777777" w:rsidR="004118D7" w:rsidRDefault="004118D7" w:rsidP="00F66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859DA" w14:textId="673435F3" w:rsidR="00F6619E" w:rsidRPr="00F6619E" w:rsidRDefault="00F6619E" w:rsidP="00F6619E">
    <w:pPr>
      <w:pStyle w:val="Header"/>
      <w:jc w:val="center"/>
      <w:rPr>
        <w:b/>
        <w:bCs/>
        <w:sz w:val="32"/>
        <w:szCs w:val="32"/>
        <w:lang w:val="en-US"/>
      </w:rPr>
    </w:pPr>
    <w:r w:rsidRPr="00F6619E">
      <w:rPr>
        <w:b/>
        <w:bCs/>
        <w:sz w:val="32"/>
        <w:szCs w:val="32"/>
        <w:lang w:val="en-US"/>
      </w:rPr>
      <w:t>SCANNING Our Cook Learners</w:t>
    </w:r>
  </w:p>
  <w:p w14:paraId="59069C6B" w14:textId="3390F4DF" w:rsidR="00F6619E" w:rsidRPr="00F6619E" w:rsidRDefault="00F6619E" w:rsidP="00F6619E">
    <w:pPr>
      <w:pStyle w:val="Header"/>
      <w:jc w:val="center"/>
      <w:rPr>
        <w:sz w:val="28"/>
        <w:szCs w:val="28"/>
        <w:lang w:val="en-US"/>
      </w:rPr>
    </w:pPr>
    <w:r>
      <w:rPr>
        <w:sz w:val="28"/>
        <w:szCs w:val="28"/>
        <w:lang w:val="en-US"/>
      </w:rPr>
      <w:t>April 12 and 13,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02BF9"/>
    <w:multiLevelType w:val="hybridMultilevel"/>
    <w:tmpl w:val="A96E7972"/>
    <w:lvl w:ilvl="0" w:tplc="5240EB6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83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19E"/>
    <w:rsid w:val="00037ECB"/>
    <w:rsid w:val="000B2F14"/>
    <w:rsid w:val="00197C90"/>
    <w:rsid w:val="001C7CE1"/>
    <w:rsid w:val="00361B41"/>
    <w:rsid w:val="004118D7"/>
    <w:rsid w:val="004139ED"/>
    <w:rsid w:val="00426400"/>
    <w:rsid w:val="005C5136"/>
    <w:rsid w:val="00601693"/>
    <w:rsid w:val="00831901"/>
    <w:rsid w:val="008C74BC"/>
    <w:rsid w:val="008D1E58"/>
    <w:rsid w:val="0099368D"/>
    <w:rsid w:val="009E25B6"/>
    <w:rsid w:val="00A032D4"/>
    <w:rsid w:val="00A103F8"/>
    <w:rsid w:val="00B174CA"/>
    <w:rsid w:val="00BB1107"/>
    <w:rsid w:val="00BD7296"/>
    <w:rsid w:val="00C94440"/>
    <w:rsid w:val="00CC2060"/>
    <w:rsid w:val="00D854F6"/>
    <w:rsid w:val="00F6619E"/>
    <w:rsid w:val="00F8232A"/>
    <w:rsid w:val="00F90090"/>
    <w:rsid w:val="00F9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D50BA"/>
  <w15:chartTrackingRefBased/>
  <w15:docId w15:val="{AA229A35-1DE4-7848-8294-63758AD25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1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19E"/>
  </w:style>
  <w:style w:type="paragraph" w:styleId="Footer">
    <w:name w:val="footer"/>
    <w:basedOn w:val="Normal"/>
    <w:link w:val="FooterChar"/>
    <w:uiPriority w:val="99"/>
    <w:unhideWhenUsed/>
    <w:rsid w:val="00F661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19E"/>
  </w:style>
  <w:style w:type="table" w:styleId="TableGrid">
    <w:name w:val="Table Grid"/>
    <w:basedOn w:val="TableNormal"/>
    <w:uiPriority w:val="39"/>
    <w:rsid w:val="00F6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5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Widdess</dc:creator>
  <cp:keywords/>
  <dc:description/>
  <cp:lastModifiedBy>Nicole Widdess</cp:lastModifiedBy>
  <cp:revision>15</cp:revision>
  <dcterms:created xsi:type="dcterms:W3CDTF">2022-04-13T23:13:00Z</dcterms:created>
  <dcterms:modified xsi:type="dcterms:W3CDTF">2022-07-06T15:02:00Z</dcterms:modified>
</cp:coreProperties>
</file>